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Book Antiqua" w:hAnsi="Book Antiqua" w:cs="Helvetica"/>
          <w:b/>
          <w:bCs/>
          <w:color w:val="666666"/>
          <w:spacing w:val="8"/>
          <w:sz w:val="48"/>
          <w:szCs w:val="48"/>
        </w:rPr>
        <w:t>InfraGard National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Book Antiqua" w:hAnsi="Book Antiqua" w:cs="Helvetica"/>
          <w:b/>
          <w:bCs/>
          <w:color w:val="666666"/>
          <w:spacing w:val="8"/>
          <w:sz w:val="48"/>
          <w:szCs w:val="48"/>
        </w:rPr>
        <w:t>EMP Special Interest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Book Antiqua" w:hAnsi="Book Antiqua" w:cs="Helvetica"/>
          <w:b/>
          <w:bCs/>
          <w:color w:val="666666"/>
          <w:spacing w:val="8"/>
          <w:sz w:val="48"/>
          <w:szCs w:val="48"/>
        </w:rPr>
        <w:t>Group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Tahoma" w:hAnsi="Tahoma" w:cs="Tahoma"/>
          <w:color w:val="666666"/>
          <w:spacing w:val="8"/>
          <w:sz w:val="36"/>
          <w:szCs w:val="36"/>
        </w:rPr>
        <w:t>Program Details for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Tahoma" w:hAnsi="Tahoma" w:cs="Tahoma"/>
          <w:color w:val="666666"/>
          <w:spacing w:val="8"/>
          <w:sz w:val="36"/>
          <w:szCs w:val="36"/>
        </w:rPr>
        <w:t>"Engaging Communities for High Impact Threats to Critical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Tahoma" w:hAnsi="Tahoma" w:cs="Tahoma"/>
          <w:color w:val="666666"/>
          <w:spacing w:val="8"/>
          <w:sz w:val="36"/>
          <w:szCs w:val="36"/>
        </w:rPr>
        <w:t>Infrastructure"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Tahoma" w:hAnsi="Tahoma" w:cs="Tahoma"/>
          <w:color w:val="666666"/>
          <w:spacing w:val="8"/>
          <w:sz w:val="28"/>
          <w:szCs w:val="28"/>
        </w:rPr>
        <w:t xml:space="preserve">Historic </w:t>
      </w:r>
      <w:proofErr w:type="spellStart"/>
      <w:r>
        <w:rPr>
          <w:rFonts w:ascii="Tahoma" w:hAnsi="Tahoma" w:cs="Tahoma"/>
          <w:color w:val="666666"/>
          <w:spacing w:val="8"/>
          <w:sz w:val="28"/>
          <w:szCs w:val="28"/>
        </w:rPr>
        <w:t>Whittemore</w:t>
      </w:r>
      <w:proofErr w:type="spellEnd"/>
      <w:r>
        <w:rPr>
          <w:rFonts w:ascii="Tahoma" w:hAnsi="Tahoma" w:cs="Tahoma"/>
          <w:color w:val="666666"/>
          <w:spacing w:val="8"/>
          <w:sz w:val="28"/>
          <w:szCs w:val="28"/>
        </w:rPr>
        <w:t xml:space="preserve"> House, </w:t>
      </w:r>
      <w:proofErr w:type="spellStart"/>
      <w:r>
        <w:rPr>
          <w:rFonts w:ascii="Tahoma" w:hAnsi="Tahoma" w:cs="Tahoma"/>
          <w:color w:val="666666"/>
          <w:spacing w:val="8"/>
          <w:sz w:val="28"/>
          <w:szCs w:val="28"/>
        </w:rPr>
        <w:t>Dupont</w:t>
      </w:r>
      <w:proofErr w:type="spellEnd"/>
      <w:r>
        <w:rPr>
          <w:rFonts w:ascii="Tahoma" w:hAnsi="Tahoma" w:cs="Tahoma"/>
          <w:color w:val="666666"/>
          <w:spacing w:val="8"/>
          <w:sz w:val="28"/>
          <w:szCs w:val="28"/>
        </w:rPr>
        <w:t xml:space="preserve"> Circle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Tahoma" w:hAnsi="Tahoma" w:cs="Tahoma"/>
          <w:color w:val="666666"/>
          <w:spacing w:val="8"/>
          <w:sz w:val="28"/>
          <w:szCs w:val="28"/>
        </w:rPr>
        <w:t>1526 New Hampshire Avenue, Washington DC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Book Antiqua" w:hAnsi="Book Antiqua" w:cs="Helvetica"/>
          <w:b/>
          <w:bCs/>
          <w:color w:val="666666"/>
          <w:spacing w:val="8"/>
          <w:sz w:val="32"/>
          <w:szCs w:val="32"/>
        </w:rPr>
        <w:t>Main Auditorium Schedule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Book Antiqua" w:hAnsi="Book Antiqua" w:cs="Helvetica"/>
          <w:b/>
          <w:bCs/>
          <w:color w:val="666666"/>
          <w:spacing w:val="8"/>
          <w:sz w:val="32"/>
          <w:szCs w:val="32"/>
        </w:rPr>
        <w:t>Friday, December 4</w:t>
      </w:r>
      <w:r>
        <w:rPr>
          <w:rFonts w:ascii="Book Antiqua" w:hAnsi="Book Antiqua" w:cs="Helvetica"/>
          <w:b/>
          <w:bCs/>
          <w:color w:val="666666"/>
          <w:spacing w:val="8"/>
          <w:vertAlign w:val="superscript"/>
        </w:rPr>
        <w:t>th</w:t>
      </w:r>
      <w:r>
        <w:rPr>
          <w:rFonts w:ascii="Book Antiqua" w:hAnsi="Book Antiqua" w:cs="Helvetica"/>
          <w:b/>
          <w:bCs/>
          <w:color w:val="666666"/>
          <w:spacing w:val="8"/>
          <w:sz w:val="32"/>
          <w:szCs w:val="32"/>
        </w:rPr>
        <w:t>, 2015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>(For secure DHS WEBCAST access on the day of event, go to the following web address and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Style w:val="Emphasis"/>
          <w:rFonts w:ascii="Helvetica" w:hAnsi="Helvetica" w:cs="Helvetica"/>
          <w:b/>
          <w:bCs/>
          <w:color w:val="666666"/>
          <w:spacing w:val="8"/>
          <w:sz w:val="20"/>
          <w:szCs w:val="20"/>
        </w:rPr>
        <w:t>register as a Guest</w:t>
      </w:r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 xml:space="preserve">, preferably 15 minutes ahead of </w:t>
      </w:r>
      <w:proofErr w:type="spellStart"/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>time</w:t>
      </w:r>
      <w:proofErr w:type="gramStart"/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>:</w:t>
      </w:r>
      <w:proofErr w:type="gramEnd"/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fldChar w:fldCharType="begin"/>
      </w:r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instrText xml:space="preserve"> HYPERLINK "https://share.dhs.gov/empsig" </w:instrText>
      </w:r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fldChar w:fldCharType="separate"/>
      </w:r>
      <w:r>
        <w:rPr>
          <w:rStyle w:val="Hyperlink"/>
          <w:rFonts w:ascii="Helvetica" w:hAnsi="Helvetica" w:cs="Helvetica"/>
          <w:b/>
          <w:bCs/>
          <w:spacing w:val="8"/>
          <w:sz w:val="20"/>
          <w:szCs w:val="20"/>
          <w:u w:val="none"/>
        </w:rPr>
        <w:t>https</w:t>
      </w:r>
      <w:proofErr w:type="spellEnd"/>
      <w:r>
        <w:rPr>
          <w:rStyle w:val="Hyperlink"/>
          <w:rFonts w:ascii="Helvetica" w:hAnsi="Helvetica" w:cs="Helvetica"/>
          <w:b/>
          <w:bCs/>
          <w:spacing w:val="8"/>
          <w:sz w:val="20"/>
          <w:szCs w:val="20"/>
          <w:u w:val="none"/>
        </w:rPr>
        <w:t>://share.dhs.gov/empsig</w:t>
      </w:r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fldChar w:fldCharType="end"/>
      </w:r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 xml:space="preserve"> )  For a mere broadcast of the events on Friday Dec 4, a </w:t>
      </w:r>
      <w:proofErr w:type="spellStart"/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>livestream</w:t>
      </w:r>
      <w:proofErr w:type="spellEnd"/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 xml:space="preserve"> </w:t>
      </w:r>
      <w:proofErr w:type="gramStart"/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>can be accessed</w:t>
      </w:r>
      <w:proofErr w:type="gramEnd"/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 xml:space="preserve"> here: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666666"/>
          <w:spacing w:val="8"/>
          <w:sz w:val="20"/>
          <w:szCs w:val="20"/>
        </w:rPr>
      </w:pPr>
      <w:hyperlink r:id="rId4" w:history="1">
        <w:r>
          <w:rPr>
            <w:rStyle w:val="Hyperlink"/>
            <w:rFonts w:ascii="Helvetica" w:hAnsi="Helvetica" w:cs="Helvetica"/>
            <w:b/>
            <w:bCs/>
            <w:color w:val="0F90BA"/>
            <w:spacing w:val="8"/>
            <w:sz w:val="20"/>
            <w:szCs w:val="20"/>
            <w:u w:val="none"/>
          </w:rPr>
          <w:t>https://livestream.com/futureview/EMPSIGDupont</w:t>
        </w:r>
      </w:hyperlink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>(</w:t>
      </w:r>
      <w:proofErr w:type="gramStart"/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>Also</w:t>
      </w:r>
      <w:proofErr w:type="gramEnd"/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 xml:space="preserve"> note that tickets are non-refundable, but, emergency situations may be </w:t>
      </w:r>
      <w:proofErr w:type="spellStart"/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>accomodated</w:t>
      </w:r>
      <w:proofErr w:type="spellEnd"/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 xml:space="preserve"> on a case-by-case basis after the event.)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 xml:space="preserve">The </w:t>
      </w:r>
      <w:proofErr w:type="spellStart"/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>Dupont</w:t>
      </w:r>
      <w:proofErr w:type="spellEnd"/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 xml:space="preserve"> Circle Hotel next door may still have InfraGard rates for rooms on Dec 2-4.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Style w:val="Strong"/>
          <w:rFonts w:ascii="Arial" w:hAnsi="Arial" w:cs="Arial"/>
          <w:color w:val="4E4E4E"/>
          <w:spacing w:val="8"/>
          <w:sz w:val="18"/>
          <w:szCs w:val="18"/>
          <w:bdr w:val="none" w:sz="0" w:space="0" w:color="auto" w:frame="1"/>
          <w:shd w:val="clear" w:color="auto" w:fill="F5F4F0"/>
        </w:rPr>
        <w:t xml:space="preserve">1500 New Hampshire Ave </w:t>
      </w:r>
      <w:proofErr w:type="spellStart"/>
      <w:r>
        <w:rPr>
          <w:rStyle w:val="Strong"/>
          <w:rFonts w:ascii="Arial" w:hAnsi="Arial" w:cs="Arial"/>
          <w:color w:val="4E4E4E"/>
          <w:spacing w:val="8"/>
          <w:sz w:val="18"/>
          <w:szCs w:val="18"/>
          <w:bdr w:val="none" w:sz="0" w:space="0" w:color="auto" w:frame="1"/>
          <w:shd w:val="clear" w:color="auto" w:fill="F5F4F0"/>
        </w:rPr>
        <w:t>Nw</w:t>
      </w:r>
      <w:proofErr w:type="spellEnd"/>
      <w:r>
        <w:rPr>
          <w:rStyle w:val="Strong"/>
          <w:rFonts w:ascii="Arial" w:hAnsi="Arial" w:cs="Arial"/>
          <w:color w:val="4E4E4E"/>
          <w:spacing w:val="8"/>
          <w:sz w:val="18"/>
          <w:szCs w:val="18"/>
          <w:bdr w:val="none" w:sz="0" w:space="0" w:color="auto" w:frame="1"/>
          <w:shd w:val="clear" w:color="auto" w:fill="F5F4F0"/>
        </w:rPr>
        <w:t>, Washington, DC, 20036, United States of America, ‏‎800-491-9657‎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8:00 – 8:30        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Registration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8:30 – 8:35        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Introduction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                             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Mr. Charles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(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Chuck) Manto,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InfraGard National EMP SIG Chairman, provides a brief overview of the 2015 EMP SIG </w:t>
      </w:r>
      <w:proofErr w:type="spellStart"/>
      <w:r>
        <w:rPr>
          <w:rFonts w:ascii="Helvetica" w:hAnsi="Helvetica" w:cs="Helvetica"/>
          <w:color w:val="666666"/>
          <w:spacing w:val="8"/>
          <w:sz w:val="20"/>
          <w:szCs w:val="20"/>
        </w:rPr>
        <w:t>Dupont</w:t>
      </w:r>
      <w:proofErr w:type="spellEnd"/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 Summit, the purpose of the InfraGard National EMP SIG and introduces FBI Unit Chief John Pi.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8:35 – 8:50         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InfraGard and High-impact Threats Planning with DHS PSA Program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                             FBI Unit Chief John Pi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introducing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>FBI Deputy Assistant Director Don Good (Cyber Division)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who provides a program overview of the InfraGard EMP SIG “Triple Threat Power Grid Exercise” program and planning with the DHS PSA program.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 xml:space="preserve">                              DHS PSA Program Director Scott </w:t>
      </w:r>
      <w:proofErr w:type="spellStart"/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Breor</w:t>
      </w:r>
      <w:proofErr w:type="spellEnd"/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,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Overviews coordination of DHS PSA Program and EMP SIG.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8:55 – 9:30        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>Mr. Charles Manto introduces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 S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ession Chair, Dr. Wallace E. Boston,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President and CEO, American Public University </w:t>
      </w:r>
      <w:proofErr w:type="spellStart"/>
      <w:r>
        <w:rPr>
          <w:rFonts w:ascii="Helvetica" w:hAnsi="Helvetica" w:cs="Helvetica"/>
          <w:color w:val="666666"/>
          <w:spacing w:val="8"/>
          <w:sz w:val="20"/>
          <w:szCs w:val="20"/>
        </w:rPr>
        <w:t>System</w:t>
      </w:r>
      <w:proofErr w:type="gramStart"/>
      <w:r>
        <w:rPr>
          <w:rFonts w:ascii="Helvetica" w:hAnsi="Helvetica" w:cs="Helvetica"/>
          <w:color w:val="666666"/>
          <w:spacing w:val="8"/>
          <w:sz w:val="20"/>
          <w:szCs w:val="20"/>
        </w:rPr>
        <w:t>,</w:t>
      </w:r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>introduces</w:t>
      </w:r>
      <w:proofErr w:type="spellEnd"/>
      <w:proofErr w:type="gramEnd"/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 xml:space="preserve"> Congressman Roscoe Bartlett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                         “Congressional Updates on EMP and High-Impact Threat Planning and Protection for Communities"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                             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Hon.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Roscoe Bartlett,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former </w:t>
      </w:r>
      <w:proofErr w:type="gramStart"/>
      <w:r>
        <w:rPr>
          <w:rFonts w:ascii="Helvetica" w:hAnsi="Helvetica" w:cs="Helvetica"/>
          <w:color w:val="666666"/>
          <w:spacing w:val="8"/>
          <w:sz w:val="20"/>
          <w:szCs w:val="20"/>
        </w:rPr>
        <w:t>Congressman(</w:t>
      </w:r>
      <w:proofErr w:type="gramEnd"/>
      <w:r>
        <w:rPr>
          <w:rFonts w:ascii="Helvetica" w:hAnsi="Helvetica" w:cs="Helvetica"/>
          <w:color w:val="666666"/>
          <w:spacing w:val="8"/>
          <w:sz w:val="20"/>
          <w:szCs w:val="20"/>
        </w:rPr>
        <w:t>Maryland)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9:35 – 9:55        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“Private Sector Finance and Capital Markets for Resilient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710" w:hanging="171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                            Community Infrastructure”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710" w:hanging="171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                            Mr. Jeff Weiss,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Cochairman and Managing Director, Distributed Sun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10:00 – 10:30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     “The Cyber Threat to Critical Infrastructure”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                           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> Mr. Brett Leatherman,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Assistant Section Chief (ASC) of FBI Cyber Division, Cyber Outreach Section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lastRenderedPageBreak/>
        <w:t>10:35 – 10:55     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Panel:  “Cyber, EMP, Space Weather Complications to Complex Systems Engineering”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                             Mr. Chuck Manto,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Moderating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                             Mr. Joe Weiss,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Cyber complications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                             Mr. Tom Popik,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Nexus of engineering and organizational issues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                             Mr. Mark Walker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, INCOSE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 xml:space="preserve">and Mr. Michael </w:t>
      </w:r>
      <w:proofErr w:type="spellStart"/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deLamare</w:t>
      </w:r>
      <w:proofErr w:type="spellEnd"/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,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Bechtel and </w:t>
      </w:r>
      <w:proofErr w:type="spellStart"/>
      <w:r>
        <w:rPr>
          <w:rFonts w:ascii="Helvetica" w:hAnsi="Helvetica" w:cs="Helvetica"/>
          <w:color w:val="666666"/>
          <w:spacing w:val="8"/>
          <w:sz w:val="20"/>
          <w:szCs w:val="20"/>
        </w:rPr>
        <w:t>INCOSE</w:t>
      </w:r>
      <w:proofErr w:type="gramStart"/>
      <w:r>
        <w:rPr>
          <w:rFonts w:ascii="Helvetica" w:hAnsi="Helvetica" w:cs="Helvetica"/>
          <w:color w:val="666666"/>
          <w:spacing w:val="8"/>
          <w:sz w:val="20"/>
          <w:szCs w:val="20"/>
        </w:rPr>
        <w:t>,reviews</w:t>
      </w:r>
      <w:proofErr w:type="spellEnd"/>
      <w:proofErr w:type="gramEnd"/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 the joint INCOSE &amp; EMP SIG Planning Models to Manage Complexity of High Impact Threats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 11:00 – 11:40   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“FEMA Perspective on the New Space Weather Strategy and Action Plan”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                             Hon. Craig Fugate,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FEMA Administrator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11:45 – 12:10    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Panel: “State Plans and Regional EMP SIGs – Workshops and Table Top Exercises"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covers the current and emerging activities of regional EMP SIGs and the development of a preplanning framework for high-impact disasters         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                             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Ms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.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Mary Lasky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, National EMP SIG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                             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Mr.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Steve Pappas,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 MW EMP SIG and IN EMP Planning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                             Mr. Steve Volandt,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SE EMP SIG and the NC EMP Plan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                            Prof. Mel Lewis,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NE EMP SIG, Updates on NYC area planning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                             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Hon. Andrea Boland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, National EMP SIG Policy Adv Panel</w:t>
      </w:r>
      <w:proofErr w:type="gramStart"/>
      <w:r>
        <w:rPr>
          <w:rFonts w:ascii="Helvetica" w:hAnsi="Helvetica" w:cs="Helvetica"/>
          <w:color w:val="666666"/>
          <w:spacing w:val="8"/>
          <w:sz w:val="20"/>
          <w:szCs w:val="20"/>
        </w:rPr>
        <w:t>,  Maine</w:t>
      </w:r>
      <w:proofErr w:type="gramEnd"/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 update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                        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12:10 – 12:55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 xml:space="preserve">      Lunch Break, Transformer Protection Test Data, Dr. Fred </w:t>
      </w:r>
      <w:proofErr w:type="spellStart"/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Faxvog</w:t>
      </w:r>
      <w:proofErr w:type="spellEnd"/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 xml:space="preserve">, </w:t>
      </w:r>
      <w:proofErr w:type="spellStart"/>
      <w:proofErr w:type="gramStart"/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Emprimus</w:t>
      </w:r>
      <w:proofErr w:type="spellEnd"/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 xml:space="preserve"> 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(</w:t>
      </w:r>
      <w:proofErr w:type="gramEnd"/>
      <w:r>
        <w:rPr>
          <w:rFonts w:ascii="Helvetica" w:hAnsi="Helvetica" w:cs="Helvetica"/>
          <w:color w:val="666666"/>
          <w:spacing w:val="8"/>
          <w:sz w:val="20"/>
          <w:szCs w:val="20"/>
        </w:rPr>
        <w:t>Meal provided on site)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12:55 – 1:00      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Welcome Back by INMA Chairman Gary Gardner and President Gerry Bowman/Cameo Presentations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1:00 – 1:30        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Key Note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Presentation: “The National Space Weather Strategy and Action Plan Impact on the Whole of Community and Preparedness”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                            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 xml:space="preserve">Hon. Caitlin </w:t>
      </w:r>
      <w:proofErr w:type="spellStart"/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Durkovich</w:t>
      </w:r>
      <w:proofErr w:type="spellEnd"/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(invited), Assistant Secretary, DHS; SWORM </w:t>
      </w:r>
      <w:proofErr w:type="spellStart"/>
      <w:r>
        <w:rPr>
          <w:rFonts w:ascii="Helvetica" w:hAnsi="Helvetica" w:cs="Helvetica"/>
          <w:color w:val="666666"/>
          <w:spacing w:val="8"/>
          <w:sz w:val="20"/>
          <w:szCs w:val="20"/>
        </w:rPr>
        <w:t>Cochair</w:t>
      </w:r>
      <w:proofErr w:type="spellEnd"/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1:35 – 2:00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         “Key Operational Space Weather Facts and the Action Plan”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 xml:space="preserve">                                Mr. William (Bill) </w:t>
      </w:r>
      <w:proofErr w:type="spellStart"/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Murtagh</w:t>
      </w:r>
      <w:proofErr w:type="spellEnd"/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,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Assistant Director for Space  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                             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 Weather at the White House Office of Science and Technology Policy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proofErr w:type="gramStart"/>
      <w:r>
        <w:rPr>
          <w:rFonts w:ascii="Helvetica" w:hAnsi="Helvetica" w:cs="Helvetica"/>
          <w:color w:val="666666"/>
          <w:spacing w:val="8"/>
          <w:sz w:val="20"/>
          <w:szCs w:val="20"/>
        </w:rPr>
        <w:t>2:</w:t>
      </w:r>
      <w:proofErr w:type="gramEnd"/>
      <w:r>
        <w:rPr>
          <w:rFonts w:ascii="Helvetica" w:hAnsi="Helvetica" w:cs="Helvetica"/>
          <w:color w:val="666666"/>
          <w:spacing w:val="8"/>
          <w:sz w:val="20"/>
          <w:szCs w:val="20"/>
        </w:rPr>
        <w:t>05 – 2:30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         Panel: Community Action in Light of High-impact threats Reviewing the Major Culture Shift of Emergency Management Engaging Space Weather, EMP and Cyber Threats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(Various presenters)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2:35 – 3:25         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Panel: Presentation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: 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“Role of Protected Micro-grids for Community Protection”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                             Hon. R. James Woolsey,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Chairman of the Foundation for Defense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                            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proofErr w:type="gramStart"/>
      <w:r>
        <w:rPr>
          <w:rFonts w:ascii="Helvetica" w:hAnsi="Helvetica" w:cs="Helvetica"/>
          <w:color w:val="666666"/>
          <w:spacing w:val="8"/>
          <w:sz w:val="20"/>
          <w:szCs w:val="20"/>
        </w:rPr>
        <w:t>of</w:t>
      </w:r>
      <w:proofErr w:type="gramEnd"/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 Democracies and a Venture Partner with </w:t>
      </w:r>
      <w:proofErr w:type="spellStart"/>
      <w:r>
        <w:rPr>
          <w:rFonts w:ascii="Helvetica" w:hAnsi="Helvetica" w:cs="Helvetica"/>
          <w:color w:val="666666"/>
          <w:spacing w:val="8"/>
          <w:sz w:val="20"/>
          <w:szCs w:val="20"/>
        </w:rPr>
        <w:t>Lux</w:t>
      </w:r>
      <w:proofErr w:type="spellEnd"/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 Capital, former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                              CIA Director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 xml:space="preserve">                              Mr. Scot </w:t>
      </w:r>
      <w:proofErr w:type="spellStart"/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Sclar</w:t>
      </w:r>
      <w:proofErr w:type="spellEnd"/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,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Owner, </w:t>
      </w:r>
      <w:proofErr w:type="gramStart"/>
      <w:r>
        <w:rPr>
          <w:rFonts w:ascii="Helvetica" w:hAnsi="Helvetica" w:cs="Helvetica"/>
          <w:color w:val="666666"/>
          <w:spacing w:val="8"/>
          <w:sz w:val="20"/>
          <w:szCs w:val="20"/>
        </w:rPr>
        <w:t>The</w:t>
      </w:r>
      <w:proofErr w:type="gramEnd"/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 Stella Group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                             Mr. David Geary,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DC Fusion, Direct Current </w:t>
      </w:r>
      <w:proofErr w:type="spellStart"/>
      <w:r>
        <w:rPr>
          <w:rFonts w:ascii="Helvetica" w:hAnsi="Helvetica" w:cs="Helvetica"/>
          <w:color w:val="666666"/>
          <w:spacing w:val="8"/>
          <w:sz w:val="20"/>
          <w:szCs w:val="20"/>
        </w:rPr>
        <w:t>Microgrids</w:t>
      </w:r>
      <w:proofErr w:type="spellEnd"/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                             Mr. Terry Hill,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Passive House </w:t>
      </w:r>
      <w:proofErr w:type="spellStart"/>
      <w:r>
        <w:rPr>
          <w:rFonts w:ascii="Helvetica" w:hAnsi="Helvetica" w:cs="Helvetica"/>
          <w:color w:val="666666"/>
          <w:spacing w:val="8"/>
          <w:sz w:val="20"/>
          <w:szCs w:val="20"/>
        </w:rPr>
        <w:t>Instituteand</w:t>
      </w:r>
      <w:proofErr w:type="spellEnd"/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 Community </w:t>
      </w:r>
      <w:proofErr w:type="spellStart"/>
      <w:r>
        <w:rPr>
          <w:rFonts w:ascii="Helvetica" w:hAnsi="Helvetica" w:cs="Helvetica"/>
          <w:color w:val="666666"/>
          <w:spacing w:val="8"/>
          <w:sz w:val="20"/>
          <w:szCs w:val="20"/>
        </w:rPr>
        <w:t>Microgrids</w:t>
      </w:r>
      <w:proofErr w:type="spellEnd"/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 xml:space="preserve">                              Utility </w:t>
      </w:r>
      <w:proofErr w:type="spellStart"/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Microgrids</w:t>
      </w:r>
      <w:proofErr w:type="spellEnd"/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, panelist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TBA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                        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proofErr w:type="gramStart"/>
      <w:r>
        <w:rPr>
          <w:rFonts w:ascii="Helvetica" w:hAnsi="Helvetica" w:cs="Helvetica"/>
          <w:color w:val="666666"/>
          <w:spacing w:val="8"/>
          <w:sz w:val="20"/>
          <w:szCs w:val="20"/>
        </w:rPr>
        <w:t>3:</w:t>
      </w:r>
      <w:proofErr w:type="gramEnd"/>
      <w:r>
        <w:rPr>
          <w:rFonts w:ascii="Helvetica" w:hAnsi="Helvetica" w:cs="Helvetica"/>
          <w:color w:val="666666"/>
          <w:spacing w:val="8"/>
          <w:sz w:val="20"/>
          <w:szCs w:val="20"/>
        </w:rPr>
        <w:t>30- 3:55            </w:t>
      </w:r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>Panel: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DTRA EMP Program and SBIR for EMP Protected Defense Critical Infrastructure. 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How does DCI include communities for broad long-term event? What is required to protect them? What is underway now?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36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proofErr w:type="spellStart"/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MajGen</w:t>
      </w:r>
      <w:proofErr w:type="spellEnd"/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 xml:space="preserve"> Robert Newman,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USAF Ret and former Adjutant General of Virginia, </w:t>
      </w:r>
      <w:proofErr w:type="spellStart"/>
      <w:r>
        <w:rPr>
          <w:rFonts w:ascii="Helvetica" w:hAnsi="Helvetica" w:cs="Helvetica"/>
          <w:color w:val="666666"/>
          <w:spacing w:val="8"/>
          <w:sz w:val="20"/>
          <w:szCs w:val="20"/>
        </w:rPr>
        <w:t>Cochair</w:t>
      </w:r>
      <w:proofErr w:type="spellEnd"/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 EMP SIG Civilian Military Liaison Panel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36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Mr. Kevin Briggs,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DHS staff performing EMP analysis.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36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Dr. George Baker,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Previous DTRA staff, current contractor)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36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proofErr w:type="spellStart"/>
      <w:proofErr w:type="gramStart"/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Amb</w:t>
      </w:r>
      <w:proofErr w:type="spellEnd"/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.</w:t>
      </w:r>
      <w:proofErr w:type="gramEnd"/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 xml:space="preserve"> Henry (Hank) F. Cooper,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proofErr w:type="spellStart"/>
      <w:r>
        <w:rPr>
          <w:rFonts w:ascii="Helvetica" w:hAnsi="Helvetica" w:cs="Helvetica"/>
          <w:color w:val="666666"/>
          <w:spacing w:val="8"/>
          <w:sz w:val="20"/>
          <w:szCs w:val="20"/>
        </w:rPr>
        <w:t>Chairman</w:t>
      </w:r>
      <w:proofErr w:type="gramStart"/>
      <w:r>
        <w:rPr>
          <w:rFonts w:ascii="Helvetica" w:hAnsi="Helvetica" w:cs="Helvetica"/>
          <w:color w:val="666666"/>
          <w:spacing w:val="8"/>
          <w:sz w:val="20"/>
          <w:szCs w:val="20"/>
        </w:rPr>
        <w:t>,High</w:t>
      </w:r>
      <w:proofErr w:type="spellEnd"/>
      <w:proofErr w:type="gramEnd"/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 Frontier; </w:t>
      </w:r>
      <w:proofErr w:type="spellStart"/>
      <w:r>
        <w:rPr>
          <w:rFonts w:ascii="Helvetica" w:hAnsi="Helvetica" w:cs="Helvetica"/>
          <w:color w:val="666666"/>
          <w:spacing w:val="8"/>
          <w:sz w:val="20"/>
          <w:szCs w:val="20"/>
        </w:rPr>
        <w:t>Cochair</w:t>
      </w:r>
      <w:proofErr w:type="spellEnd"/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 EMP SIG Civilian Military Liaison Panel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4:00 – 4:40        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Panel:  "Industry Best Practices for EMP, Space Weather and other High-impact Events”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                            Dr. Paul Stockton,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Panel Moderator, Managing Director </w:t>
      </w:r>
      <w:proofErr w:type="spellStart"/>
      <w:r>
        <w:rPr>
          <w:rFonts w:ascii="Helvetica" w:hAnsi="Helvetica" w:cs="Helvetica"/>
          <w:color w:val="666666"/>
          <w:spacing w:val="8"/>
          <w:sz w:val="20"/>
          <w:szCs w:val="20"/>
        </w:rPr>
        <w:t>Sonecon</w:t>
      </w:r>
      <w:proofErr w:type="spellEnd"/>
      <w:r>
        <w:rPr>
          <w:rFonts w:ascii="Helvetica" w:hAnsi="Helvetica" w:cs="Helvetica"/>
          <w:color w:val="666666"/>
          <w:spacing w:val="8"/>
          <w:sz w:val="20"/>
          <w:szCs w:val="20"/>
        </w:rPr>
        <w:t>, LLC. And former Assistant Secretary of Defense                                                          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36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lastRenderedPageBreak/>
        <w:t xml:space="preserve">Mr. Michael </w:t>
      </w:r>
      <w:proofErr w:type="spellStart"/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>deLamare</w:t>
      </w:r>
      <w:proofErr w:type="spellEnd"/>
      <w:r>
        <w:rPr>
          <w:rFonts w:ascii="Helvetica" w:hAnsi="Helvetica" w:cs="Helvetica"/>
          <w:color w:val="666666"/>
          <w:spacing w:val="8"/>
          <w:sz w:val="20"/>
          <w:szCs w:val="20"/>
        </w:rPr>
        <w:t>, INCOSE and Bechtel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36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>Mr. Gale Nordling,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CEO</w:t>
      </w:r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>,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proofErr w:type="spellStart"/>
      <w:r>
        <w:rPr>
          <w:rFonts w:ascii="Helvetica" w:hAnsi="Helvetica" w:cs="Helvetica"/>
          <w:color w:val="666666"/>
          <w:spacing w:val="8"/>
          <w:sz w:val="20"/>
          <w:szCs w:val="20"/>
        </w:rPr>
        <w:t>EMPrimus</w:t>
      </w:r>
      <w:proofErr w:type="spellEnd"/>
      <w:r>
        <w:rPr>
          <w:rFonts w:ascii="Helvetica" w:hAnsi="Helvetica" w:cs="Helvetica"/>
          <w:color w:val="666666"/>
          <w:spacing w:val="8"/>
          <w:sz w:val="20"/>
          <w:szCs w:val="20"/>
        </w:rPr>
        <w:t>, MW Transformer protection users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36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>Mr. Jack Pressman,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 Cyber Innovation Labs, NE Insurance Industry Data Center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36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>Hon. Andrea Boland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, Former State Delegate, Maine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4:45 – 5:05        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Panel:  “Key EMP/GMD Next Steps”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color w:val="666666"/>
          <w:spacing w:val="8"/>
          <w:sz w:val="20"/>
          <w:szCs w:val="20"/>
        </w:rPr>
        <w:t>                             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Style w:val="Strong"/>
          <w:rFonts w:ascii="Helvetica" w:hAnsi="Helvetica" w:cs="Helvetica"/>
          <w:color w:val="666666"/>
          <w:spacing w:val="8"/>
          <w:sz w:val="20"/>
          <w:szCs w:val="20"/>
        </w:rPr>
        <w:t>Dr. Peter Vincent Pry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, EMP Caucus and Task Force Staff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                             Dr. George Baker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, Professor Emeritus, James Madison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  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                          University, EMP SIG EMP Advisory Panel Chair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proofErr w:type="gramStart"/>
      <w:r>
        <w:rPr>
          <w:rFonts w:ascii="Helvetica" w:hAnsi="Helvetica" w:cs="Helvetica"/>
          <w:color w:val="666666"/>
          <w:spacing w:val="8"/>
          <w:sz w:val="20"/>
          <w:szCs w:val="20"/>
        </w:rPr>
        <w:t>5:</w:t>
      </w:r>
      <w:proofErr w:type="gramEnd"/>
      <w:r>
        <w:rPr>
          <w:rFonts w:ascii="Helvetica" w:hAnsi="Helvetica" w:cs="Helvetica"/>
          <w:color w:val="666666"/>
          <w:spacing w:val="8"/>
          <w:sz w:val="20"/>
          <w:szCs w:val="20"/>
        </w:rPr>
        <w:t>05 – 5:15        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Panel Cameo Presentations</w:t>
      </w:r>
      <w:r>
        <w:rPr>
          <w:rStyle w:val="apple-converted-space"/>
          <w:rFonts w:ascii="Helvetica" w:hAnsi="Helvetica" w:cs="Helvetica"/>
          <w:b/>
          <w:bCs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(Solutions Update by sponsors and others)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                   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proofErr w:type="gramStart"/>
      <w:r>
        <w:rPr>
          <w:rFonts w:ascii="Helvetica" w:hAnsi="Helvetica" w:cs="Helvetica"/>
          <w:color w:val="666666"/>
          <w:spacing w:val="8"/>
          <w:sz w:val="20"/>
          <w:szCs w:val="20"/>
        </w:rPr>
        <w:t>5:</w:t>
      </w:r>
      <w:proofErr w:type="gramEnd"/>
      <w:r>
        <w:rPr>
          <w:rFonts w:ascii="Helvetica" w:hAnsi="Helvetica" w:cs="Helvetica"/>
          <w:color w:val="666666"/>
          <w:spacing w:val="8"/>
          <w:sz w:val="20"/>
          <w:szCs w:val="20"/>
        </w:rPr>
        <w:t>15 – 5:30        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Next Steps for EMP SIG Working Groups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and</w:t>
      </w:r>
      <w:r>
        <w:rPr>
          <w:rStyle w:val="apple-converted-space"/>
          <w:rFonts w:ascii="Helvetica" w:hAnsi="Helvetica" w:cs="Helvetica"/>
          <w:color w:val="666666"/>
          <w:spacing w:val="8"/>
          <w:sz w:val="20"/>
          <w:szCs w:val="20"/>
        </w:rPr>
        <w:t> </w:t>
      </w: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Concluding Remarks. 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Overview of next steps with emerging regional EMP SIGs and the workshops and </w:t>
      </w:r>
      <w:proofErr w:type="gramStart"/>
      <w:r>
        <w:rPr>
          <w:rFonts w:ascii="Helvetica" w:hAnsi="Helvetica" w:cs="Helvetica"/>
          <w:color w:val="666666"/>
          <w:spacing w:val="8"/>
          <w:sz w:val="20"/>
          <w:szCs w:val="20"/>
        </w:rPr>
        <w:t>table top</w:t>
      </w:r>
      <w:proofErr w:type="gramEnd"/>
      <w:r>
        <w:rPr>
          <w:rFonts w:ascii="Helvetica" w:hAnsi="Helvetica" w:cs="Helvetica"/>
          <w:color w:val="666666"/>
          <w:spacing w:val="8"/>
          <w:sz w:val="20"/>
          <w:szCs w:val="20"/>
        </w:rPr>
        <w:t xml:space="preserve"> exercises expected over the next year. </w:t>
      </w:r>
      <w:proofErr w:type="gramStart"/>
      <w:r>
        <w:rPr>
          <w:rFonts w:ascii="Helvetica" w:hAnsi="Helvetica" w:cs="Helvetica"/>
          <w:color w:val="666666"/>
          <w:spacing w:val="8"/>
          <w:sz w:val="20"/>
          <w:szCs w:val="20"/>
        </w:rPr>
        <w:t>A reminder of the EMP SIG meeting in April at the Space Weather Workshop (April 15) in Boulder, CO.</w:t>
      </w:r>
      <w:proofErr w:type="gramEnd"/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                             Mr. Chuck Manto, EMP SIG Chair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b/>
          <w:bCs/>
          <w:color w:val="666666"/>
          <w:spacing w:val="8"/>
          <w:sz w:val="20"/>
          <w:szCs w:val="20"/>
        </w:rPr>
        <w:t>                              FBI Coordinators</w:t>
      </w:r>
    </w:p>
    <w:p w:rsidR="00E73A0B" w:rsidRDefault="00E73A0B" w:rsidP="00E73A0B">
      <w:pPr>
        <w:pStyle w:val="NormalWeb"/>
        <w:shd w:val="clear" w:color="auto" w:fill="FFFFFF"/>
        <w:spacing w:before="0" w:beforeAutospacing="0" w:after="0" w:afterAutospacing="0"/>
        <w:ind w:left="1800" w:hanging="1800"/>
        <w:rPr>
          <w:rFonts w:ascii="Helvetica" w:hAnsi="Helvetica" w:cs="Helvetica"/>
          <w:color w:val="666666"/>
          <w:spacing w:val="8"/>
          <w:sz w:val="20"/>
          <w:szCs w:val="20"/>
        </w:rPr>
      </w:pPr>
      <w:r>
        <w:rPr>
          <w:rFonts w:ascii="Helvetica" w:hAnsi="Helvetica" w:cs="Helvetica"/>
          <w:i/>
          <w:iCs/>
          <w:color w:val="072060"/>
          <w:spacing w:val="8"/>
          <w:sz w:val="20"/>
          <w:szCs w:val="20"/>
        </w:rPr>
        <w:t xml:space="preserve">Registrants will be provided a conference proceedings, lunch and refreshments </w:t>
      </w:r>
      <w:proofErr w:type="spellStart"/>
      <w:r>
        <w:rPr>
          <w:rFonts w:ascii="Helvetica" w:hAnsi="Helvetica" w:cs="Helvetica"/>
          <w:i/>
          <w:iCs/>
          <w:color w:val="072060"/>
          <w:spacing w:val="8"/>
          <w:sz w:val="20"/>
          <w:szCs w:val="20"/>
        </w:rPr>
        <w:t>throughtout</w:t>
      </w:r>
      <w:proofErr w:type="spellEnd"/>
      <w:r>
        <w:rPr>
          <w:rFonts w:ascii="Helvetica" w:hAnsi="Helvetica" w:cs="Helvetica"/>
          <w:i/>
          <w:iCs/>
          <w:color w:val="072060"/>
          <w:spacing w:val="8"/>
          <w:sz w:val="20"/>
          <w:szCs w:val="20"/>
        </w:rPr>
        <w:t xml:space="preserve"> the day.  They </w:t>
      </w:r>
      <w:proofErr w:type="gramStart"/>
      <w:r>
        <w:rPr>
          <w:rFonts w:ascii="Helvetica" w:hAnsi="Helvetica" w:cs="Helvetica"/>
          <w:i/>
          <w:iCs/>
          <w:color w:val="072060"/>
          <w:spacing w:val="8"/>
          <w:sz w:val="20"/>
          <w:szCs w:val="20"/>
        </w:rPr>
        <w:t>are also invited</w:t>
      </w:r>
      <w:proofErr w:type="gramEnd"/>
      <w:r>
        <w:rPr>
          <w:rFonts w:ascii="Helvetica" w:hAnsi="Helvetica" w:cs="Helvetica"/>
          <w:i/>
          <w:iCs/>
          <w:color w:val="072060"/>
          <w:spacing w:val="8"/>
          <w:sz w:val="20"/>
          <w:szCs w:val="20"/>
        </w:rPr>
        <w:t xml:space="preserve"> to a special lecture on Friday Night December 4 by the Policy Studies Organization at the Philosophical Society of Washington at 815.</w:t>
      </w:r>
      <w:r>
        <w:rPr>
          <w:rFonts w:ascii="Helvetica" w:hAnsi="Helvetica" w:cs="Helvetica"/>
          <w:color w:val="666666"/>
          <w:spacing w:val="8"/>
          <w:sz w:val="20"/>
          <w:szCs w:val="20"/>
        </w:rPr>
        <w:t> </w:t>
      </w:r>
    </w:p>
    <w:p w:rsidR="00E91B08" w:rsidRDefault="00E91B08"/>
    <w:sectPr w:rsidR="00E91B08" w:rsidSect="00E91B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3A0B"/>
    <w:rsid w:val="00106F8D"/>
    <w:rsid w:val="001D53C9"/>
    <w:rsid w:val="00477D69"/>
    <w:rsid w:val="004E23D0"/>
    <w:rsid w:val="006F082C"/>
    <w:rsid w:val="009B6823"/>
    <w:rsid w:val="00AB2D27"/>
    <w:rsid w:val="00E73A0B"/>
    <w:rsid w:val="00E91B08"/>
    <w:rsid w:val="00F356EE"/>
    <w:rsid w:val="00F5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3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73A0B"/>
    <w:rPr>
      <w:b/>
      <w:bCs/>
    </w:rPr>
  </w:style>
  <w:style w:type="character" w:customStyle="1" w:styleId="apple-converted-space">
    <w:name w:val="apple-converted-space"/>
    <w:basedOn w:val="DefaultParagraphFont"/>
    <w:rsid w:val="00E73A0B"/>
  </w:style>
  <w:style w:type="character" w:styleId="Emphasis">
    <w:name w:val="Emphasis"/>
    <w:basedOn w:val="DefaultParagraphFont"/>
    <w:uiPriority w:val="20"/>
    <w:qFormat/>
    <w:rsid w:val="00E73A0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3A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4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3061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vestream.com/futureview/EMPSIGDupo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1155</Words>
  <Characters>6590</Characters>
  <Application>Microsoft Office Word</Application>
  <DocSecurity>0</DocSecurity>
  <Lines>54</Lines>
  <Paragraphs>15</Paragraphs>
  <ScaleCrop>false</ScaleCrop>
  <Company>Auroros</Company>
  <LinksUpToDate>false</LinksUpToDate>
  <CharactersWithSpaces>7730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Volandt</dc:creator>
  <cp:lastModifiedBy>Stephen Volandt</cp:lastModifiedBy>
  <cp:revision>1</cp:revision>
  <dcterms:created xsi:type="dcterms:W3CDTF">2015-12-02T19:45:00Z</dcterms:created>
  <dcterms:modified xsi:type="dcterms:W3CDTF">2015-12-02T19:46:00Z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-342939454</vt:i4>
  </property>
  <property fmtid="{D5CDD505-2E9C-101B-9397-08002B2CF9AE}" pid="3" name="_NewReviewCycle">
    <vt:lpwstr/>
  </property>
  <property fmtid="{D5CDD505-2E9C-101B-9397-08002B2CF9AE}" pid="4" name="_EmailSubject">
    <vt:lpwstr>agendas and read ahead</vt:lpwstr>
  </property>
  <property fmtid="{D5CDD505-2E9C-101B-9397-08002B2CF9AE}" pid="5" name="_AuthorEmail">
    <vt:lpwstr>svolandt@aurorosinc.com</vt:lpwstr>
  </property>
  <property fmtid="{D5CDD505-2E9C-101B-9397-08002B2CF9AE}" pid="6" name="_AuthorEmailDisplayName">
    <vt:lpwstr>Stephen Volandt</vt:lpwstr>
  </property>
</Properties>
</file>